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Case Report Manuscript</w:t>
      </w:r>
    </w:p>
    <w:p>
      <w:r>
        <w:rPr>
          <w:i/>
        </w:rPr>
        <w:t>Structure aligned to the topics covered by the CARE reporting guideline. Download the official CARE checklist from care-statement.org for submission. Never include identifiable patient details without documented consent.</w:t>
      </w:r>
    </w:p>
    <w:p>
      <w:pPr>
        <w:pStyle w:val="Heading1"/>
      </w:pPr>
      <w:r>
        <w:t>Title</w:t>
      </w:r>
    </w:p>
    <w:p>
      <w:r>
        <w:rPr>
          <w:color w:val="555555"/>
        </w:rPr>
        <w:t>[Condition + key feature + 'case report']</w:t>
      </w:r>
    </w:p>
    <w:p>
      <w:pPr>
        <w:pStyle w:val="Heading1"/>
      </w:pPr>
      <w:r>
        <w:t>Keywords</w:t>
      </w:r>
    </w:p>
    <w:p>
      <w:r>
        <w:rPr>
          <w:color w:val="555555"/>
        </w:rPr>
        <w:t>[2–5 MeSH-compatible terms]</w:t>
      </w:r>
    </w:p>
    <w:p>
      <w:pPr>
        <w:pStyle w:val="Heading1"/>
      </w:pPr>
      <w:r>
        <w:t>Abstract</w:t>
      </w:r>
    </w:p>
    <w:p>
      <w:r>
        <w:rPr>
          <w:color w:val="555555"/>
        </w:rPr>
        <w:t>Introduction: [why this case is new or instructive]</w:t>
      </w:r>
    </w:p>
    <w:p>
      <w:r>
        <w:rPr>
          <w:color w:val="555555"/>
        </w:rPr>
        <w:t>Case presentation: [patient (age/sex), main concern, key findings, diagnosis, intervention, outcome]</w:t>
      </w:r>
    </w:p>
    <w:p>
      <w:r>
        <w:rPr>
          <w:color w:val="555555"/>
        </w:rPr>
        <w:t>Conclusion: [main take-away lesson]</w:t>
      </w:r>
    </w:p>
    <w:p>
      <w:pPr>
        <w:pStyle w:val="Heading1"/>
      </w:pPr>
      <w:r>
        <w:t>Introduction</w:t>
      </w:r>
    </w:p>
    <w:p>
      <w:r>
        <w:rPr>
          <w:color w:val="555555"/>
        </w:rPr>
        <w:t>[2–3 short paragraphs: background and why this case is worth reporting]</w:t>
      </w:r>
    </w:p>
    <w:p>
      <w:pPr>
        <w:pStyle w:val="Heading1"/>
      </w:pPr>
      <w:r>
        <w:t>Patient information</w:t>
      </w:r>
    </w:p>
    <w:p>
      <w:r>
        <w:rPr>
          <w:color w:val="555555"/>
        </w:rPr>
        <w:t>[De-identified demographics, presenting concerns, relevant medical/family/psychosocial history, prior interventions]</w:t>
      </w:r>
    </w:p>
    <w:p>
      <w:pPr>
        <w:pStyle w:val="Heading1"/>
      </w:pPr>
      <w:r>
        <w:t>Clinical findings</w:t>
      </w:r>
    </w:p>
    <w:p>
      <w:r>
        <w:rPr>
          <w:color w:val="555555"/>
        </w:rPr>
        <w:t>[Relevant examination findings]</w:t>
      </w:r>
    </w:p>
    <w:p>
      <w:pPr>
        <w:pStyle w:val="Heading1"/>
      </w:pPr>
      <w:r>
        <w:t>Timeline</w:t>
      </w:r>
    </w:p>
    <w:p>
      <w:r>
        <w:rPr>
          <w:color w:val="555555"/>
        </w:rPr>
        <w:t>[Dates/relative times of key events; see the table below]</w:t>
      </w:r>
    </w:p>
    <w:p>
      <w:pPr>
        <w:pStyle w:val="Heading1"/>
      </w:pPr>
      <w:r>
        <w:t>Diagnostic assessment</w:t>
      </w:r>
    </w:p>
    <w:p>
      <w:r>
        <w:rPr>
          <w:color w:val="555555"/>
        </w:rPr>
        <w:t>[Tests, challenges, reasoning, differential diagnoses, prognostic characteristics]</w:t>
      </w:r>
    </w:p>
    <w:p>
      <w:pPr>
        <w:pStyle w:val="Heading1"/>
      </w:pPr>
      <w:r>
        <w:t>Therapeutic intervention</w:t>
      </w:r>
    </w:p>
    <w:p>
      <w:r>
        <w:rPr>
          <w:color w:val="555555"/>
        </w:rPr>
        <w:t>[Type, dose, duration, changes, and why]</w:t>
      </w:r>
    </w:p>
    <w:p>
      <w:pPr>
        <w:pStyle w:val="Heading1"/>
      </w:pPr>
      <w:r>
        <w:t>Follow-up and outcomes</w:t>
      </w:r>
    </w:p>
    <w:p>
      <w:r>
        <w:rPr>
          <w:color w:val="555555"/>
        </w:rPr>
        <w:t>[Clinician- and patient-assessed outcomes, adherence, adverse and unanticipated events]</w:t>
      </w:r>
    </w:p>
    <w:p>
      <w:pPr>
        <w:pStyle w:val="Heading1"/>
      </w:pPr>
      <w:r>
        <w:t>Discussion</w:t>
      </w:r>
    </w:p>
    <w:p>
      <w:r>
        <w:rPr>
          <w:color w:val="555555"/>
        </w:rPr>
        <w:t>[Strengths and limitations of the approach; relevant literature; rationale for conclusions; take-away message]</w:t>
      </w:r>
    </w:p>
    <w:p>
      <w:pPr>
        <w:pStyle w:val="Heading1"/>
      </w:pPr>
      <w:r>
        <w:t>Patient perspective</w:t>
      </w:r>
    </w:p>
    <w:p>
      <w:r>
        <w:rPr>
          <w:color w:val="555555"/>
        </w:rPr>
        <w:t>[Optional: patient's own words, if they agree]</w:t>
      </w:r>
    </w:p>
    <w:p>
      <w:pPr>
        <w:pStyle w:val="Heading1"/>
      </w:pPr>
      <w:r>
        <w:t>Informed consent</w:t>
      </w:r>
    </w:p>
    <w:p>
      <w:r>
        <w:rPr>
          <w:color w:val="555555"/>
        </w:rPr>
        <w:t>[State that written informed consent for publication was obtained, or the journal-accepted alternative]</w:t>
      </w:r>
    </w:p>
    <w:p>
      <w:pPr>
        <w:pStyle w:val="Heading1"/>
      </w:pPr>
      <w:r>
        <w:t>Declarations</w:t>
      </w:r>
    </w:p>
    <w:p>
      <w:r>
        <w:rPr>
          <w:color w:val="555555"/>
        </w:rPr>
        <w:t>[Competing interests, funding, acknowledgements, author contributions]</w:t>
      </w:r>
    </w:p>
    <w:p>
      <w:pPr>
        <w:pStyle w:val="Heading1"/>
      </w:pPr>
      <w:r>
        <w:t>References</w:t>
      </w:r>
    </w:p>
    <w:p>
      <w:r>
        <w:rPr>
          <w:color w:val="555555"/>
        </w:rPr>
        <w:t>[…]</w:t>
      </w:r>
    </w:p>
    <w:p>
      <w:pPr>
        <w:pStyle w:val="Heading1"/>
      </w:pPr>
      <w:r>
        <w:t>Clinical timeline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Date / relative time</w:t>
            </w:r>
          </w:p>
        </w:tc>
        <w:tc>
          <w:tcPr>
            <w:tcW w:type="dxa" w:w="3249"/>
          </w:tcPr>
          <w:p>
            <w:r>
              <w:t>Event</w:t>
            </w:r>
          </w:p>
        </w:tc>
        <w:tc>
          <w:tcPr>
            <w:tcW w:type="dxa" w:w="3249"/>
          </w:tcPr>
          <w:p>
            <w:r>
              <w:t>Source (note, test, visit)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Report Manuscript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